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September 22, 2025  </w:t>
      </w:r>
      <w:r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21A3" w:rsidRPr="00035D31" w:rsidRDefault="00CD21A3" w:rsidP="00CD21A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D21A3" w:rsidRPr="005C2A4A" w:rsidRDefault="00CD21A3" w:rsidP="00CD21A3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CD21A3" w:rsidRDefault="00CD21A3" w:rsidP="00CD21A3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D21A3" w:rsidRPr="00AD7122" w:rsidRDefault="00CD21A3" w:rsidP="00CD21A3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8, 2025</w:t>
      </w:r>
    </w:p>
    <w:p w:rsidR="00CD21A3" w:rsidRDefault="00CD21A3" w:rsidP="00CD21A3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1A3" w:rsidRDefault="006D692E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</w:t>
      </w:r>
      <w:r w:rsidR="00CD21A3">
        <w:rPr>
          <w:rFonts w:ascii="Times New Roman" w:hAnsi="Times New Roman" w:cs="Times New Roman"/>
          <w:sz w:val="24"/>
          <w:szCs w:val="24"/>
        </w:rPr>
        <w:t>Jeff Johnston, Highway Department RE: Overtime Policy &amp; Punch Clock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Pocket Park Project – Landscaping Proposals for Pocket Park Change Order #1</w:t>
      </w:r>
    </w:p>
    <w:p w:rsidR="00CD21A3" w:rsidRPr="007B1F5B" w:rsidRDefault="00CD21A3" w:rsidP="00CD21A3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Buildings, Facilities &amp; Grounds Position </w:t>
      </w:r>
      <w:r w:rsidRPr="007B1F5B">
        <w:rPr>
          <w:rFonts w:ascii="Times New Roman" w:hAnsi="Times New Roman" w:cs="Times New Roman"/>
          <w:i/>
          <w:sz w:val="24"/>
          <w:szCs w:val="24"/>
        </w:rPr>
        <w:t>(Hire pending)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  Hill Cemetery RE: Burials &amp; Lot Procedures </w:t>
      </w:r>
      <w:r w:rsidRPr="00F75CA5">
        <w:rPr>
          <w:rFonts w:ascii="Times New Roman" w:hAnsi="Times New Roman" w:cs="Times New Roman"/>
          <w:i/>
          <w:sz w:val="24"/>
          <w:szCs w:val="24"/>
        </w:rPr>
        <w:t>(Tabled until after 9/11)</w:t>
      </w:r>
    </w:p>
    <w:p w:rsidR="00CD21A3" w:rsidRP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Constance Clarke, Old Greenfield Rd. RE: Request to Remove Guardrails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2F431F">
        <w:rPr>
          <w:rFonts w:ascii="Times New Roman" w:hAnsi="Times New Roman" w:cs="Times New Roman"/>
          <w:sz w:val="24"/>
          <w:szCs w:val="24"/>
        </w:rPr>
        <w:t>Sewer Commissioner’s Recommendation for Hire RE: Part-Time Clerk</w:t>
      </w:r>
    </w:p>
    <w:p w:rsidR="002F431F" w:rsidRDefault="002F431F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Upper Pioneer Valley Veteran’s Services District RE: Two year Extension of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Inter-municipal Agreement</w:t>
      </w:r>
    </w:p>
    <w:p w:rsidR="006F3487" w:rsidRDefault="006F3487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Parade Permit RE: Moonlight Magic</w:t>
      </w:r>
      <w:bookmarkStart w:id="0" w:name="_GoBack"/>
      <w:bookmarkEnd w:id="0"/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 xml:space="preserve">Time sensitive topics not reasonably anticipated 48 </w:t>
      </w:r>
      <w:r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hours in advance of the meeting</w:t>
      </w:r>
    </w:p>
    <w:p w:rsidR="00CD21A3" w:rsidRDefault="00CD21A3" w:rsidP="00CD21A3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October 6, 2025</w:t>
      </w:r>
    </w:p>
    <w:p w:rsidR="00CD21A3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21A3" w:rsidRPr="00CD21A3" w:rsidRDefault="00CD21A3" w:rsidP="00CD21A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CD21A3" w:rsidRPr="00280E46" w:rsidRDefault="00CD21A3" w:rsidP="00CD21A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21A3" w:rsidRDefault="00CD21A3" w:rsidP="00CD21A3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D21A3" w:rsidRDefault="00CD21A3" w:rsidP="00CD21A3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D21A3" w:rsidRDefault="00CD21A3"/>
    <w:sectPr w:rsidR="00CD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DDEC6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A3"/>
    <w:rsid w:val="002F431F"/>
    <w:rsid w:val="006D692E"/>
    <w:rsid w:val="006F3487"/>
    <w:rsid w:val="0094163C"/>
    <w:rsid w:val="00AB0A59"/>
    <w:rsid w:val="00C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8A64"/>
  <w15:chartTrackingRefBased/>
  <w15:docId w15:val="{E6CA5AC8-C097-4F30-BEEF-A27AA0F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1A3"/>
    <w:pPr>
      <w:ind w:left="720"/>
      <w:contextualSpacing/>
    </w:pPr>
  </w:style>
  <w:style w:type="character" w:customStyle="1" w:styleId="bumpedfont15">
    <w:name w:val="bumpedfont15"/>
    <w:basedOn w:val="DefaultParagraphFont"/>
    <w:rsid w:val="00CD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townadmin</dc:creator>
  <cp:keywords/>
  <dc:description/>
  <cp:lastModifiedBy>townadmin</cp:lastModifiedBy>
  <cp:revision>5</cp:revision>
  <cp:lastPrinted>2025-09-10T12:01:00Z</cp:lastPrinted>
  <dcterms:created xsi:type="dcterms:W3CDTF">2025-09-09T14:12:00Z</dcterms:created>
  <dcterms:modified xsi:type="dcterms:W3CDTF">2025-09-16T19:25:00Z</dcterms:modified>
</cp:coreProperties>
</file>