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2B3A41" w14:textId="77777777" w:rsidR="003756DC" w:rsidRPr="00E81C38" w:rsidRDefault="003756DC" w:rsidP="003756DC">
      <w:pPr>
        <w:rPr>
          <w:rFonts w:ascii="Times New Roman" w:hAnsi="Times New Roman" w:cs="Times New Roman"/>
          <w:sz w:val="24"/>
          <w:szCs w:val="24"/>
        </w:rPr>
      </w:pPr>
      <w:r w:rsidRPr="00E81C38">
        <w:rPr>
          <w:rFonts w:ascii="Times New Roman" w:hAnsi="Times New Roman" w:cs="Times New Roman"/>
          <w:sz w:val="24"/>
          <w:szCs w:val="24"/>
        </w:rPr>
        <w:t>Sele</w:t>
      </w:r>
      <w:r>
        <w:rPr>
          <w:rFonts w:ascii="Times New Roman" w:hAnsi="Times New Roman" w:cs="Times New Roman"/>
          <w:sz w:val="24"/>
          <w:szCs w:val="24"/>
        </w:rPr>
        <w:t>ctboard Meeting Minutes</w:t>
      </w:r>
      <w:r>
        <w:rPr>
          <w:rFonts w:ascii="Times New Roman" w:hAnsi="Times New Roman" w:cs="Times New Roman"/>
          <w:sz w:val="24"/>
          <w:szCs w:val="24"/>
        </w:rPr>
        <w:tab/>
      </w:r>
      <w:r>
        <w:rPr>
          <w:rFonts w:ascii="Times New Roman" w:hAnsi="Times New Roman" w:cs="Times New Roman"/>
          <w:sz w:val="24"/>
          <w:szCs w:val="24"/>
        </w:rPr>
        <w:tab/>
        <w:t>April 14, 2025</w:t>
      </w:r>
      <w:r>
        <w:rPr>
          <w:rFonts w:ascii="Times New Roman" w:hAnsi="Times New Roman" w:cs="Times New Roman"/>
          <w:sz w:val="24"/>
          <w:szCs w:val="24"/>
        </w:rPr>
        <w:tab/>
      </w:r>
      <w:r>
        <w:rPr>
          <w:rFonts w:ascii="Times New Roman" w:hAnsi="Times New Roman" w:cs="Times New Roman"/>
          <w:sz w:val="24"/>
          <w:szCs w:val="24"/>
        </w:rPr>
        <w:tab/>
        <w:t>5:30pm      Shelburne Fire Station</w:t>
      </w:r>
    </w:p>
    <w:p w14:paraId="2866A209" w14:textId="77777777" w:rsidR="003756DC" w:rsidRPr="00E81C38" w:rsidRDefault="003756DC" w:rsidP="003756DC">
      <w:pPr>
        <w:rPr>
          <w:rFonts w:ascii="Times New Roman" w:hAnsi="Times New Roman" w:cs="Times New Roman"/>
          <w:sz w:val="24"/>
          <w:szCs w:val="24"/>
        </w:rPr>
      </w:pPr>
    </w:p>
    <w:p w14:paraId="0463059F" w14:textId="77777777" w:rsidR="003756DC" w:rsidRPr="00E81C38" w:rsidRDefault="003756DC" w:rsidP="003756DC">
      <w:pPr>
        <w:rPr>
          <w:rFonts w:ascii="Times New Roman" w:hAnsi="Times New Roman" w:cs="Times New Roman"/>
          <w:sz w:val="24"/>
          <w:szCs w:val="24"/>
        </w:rPr>
      </w:pPr>
      <w:r w:rsidRPr="00E81C38">
        <w:rPr>
          <w:rFonts w:ascii="Times New Roman" w:hAnsi="Times New Roman" w:cs="Times New Roman"/>
          <w:b/>
          <w:sz w:val="24"/>
          <w:szCs w:val="24"/>
        </w:rPr>
        <w:t>Call to Order</w:t>
      </w:r>
      <w:r w:rsidRPr="00E81C38">
        <w:rPr>
          <w:rFonts w:ascii="Times New Roman" w:hAnsi="Times New Roman" w:cs="Times New Roman"/>
          <w:sz w:val="24"/>
          <w:szCs w:val="24"/>
        </w:rPr>
        <w:t>: Chair, Rick LaPierre called the meeting to order</w:t>
      </w:r>
      <w:r>
        <w:rPr>
          <w:rFonts w:ascii="Times New Roman" w:hAnsi="Times New Roman" w:cs="Times New Roman"/>
          <w:sz w:val="24"/>
          <w:szCs w:val="24"/>
        </w:rPr>
        <w:t xml:space="preserve"> at 5:3</w:t>
      </w:r>
      <w:r w:rsidRPr="00E81C38">
        <w:rPr>
          <w:rFonts w:ascii="Times New Roman" w:hAnsi="Times New Roman" w:cs="Times New Roman"/>
          <w:sz w:val="24"/>
          <w:szCs w:val="24"/>
        </w:rPr>
        <w:t>0pm.  Others present: Selectboard members Tricia Yacovone-Biagi, Andrew Baker,</w:t>
      </w:r>
      <w:r>
        <w:rPr>
          <w:rFonts w:ascii="Times New Roman" w:hAnsi="Times New Roman" w:cs="Times New Roman"/>
          <w:sz w:val="24"/>
          <w:szCs w:val="24"/>
        </w:rPr>
        <w:t xml:space="preserve"> Finance Committee Members Todd Dubrueil, Terri Mitchell, Jim Burnham,</w:t>
      </w:r>
      <w:r w:rsidRPr="00E81C38">
        <w:rPr>
          <w:rFonts w:ascii="Times New Roman" w:hAnsi="Times New Roman" w:cs="Times New Roman"/>
          <w:sz w:val="24"/>
          <w:szCs w:val="24"/>
        </w:rPr>
        <w:t xml:space="preserve"> and Town Administrator, Terry Narkewicz.</w:t>
      </w:r>
    </w:p>
    <w:p w14:paraId="65DB49C6" w14:textId="77777777" w:rsidR="003756DC" w:rsidRDefault="003756DC" w:rsidP="003756DC">
      <w:pPr>
        <w:rPr>
          <w:rFonts w:ascii="Times New Roman" w:hAnsi="Times New Roman" w:cs="Times New Roman"/>
          <w:sz w:val="24"/>
          <w:szCs w:val="24"/>
        </w:rPr>
      </w:pPr>
      <w:r>
        <w:rPr>
          <w:rFonts w:ascii="Times New Roman" w:hAnsi="Times New Roman" w:cs="Times New Roman"/>
          <w:b/>
          <w:sz w:val="24"/>
          <w:szCs w:val="24"/>
        </w:rPr>
        <w:t>FY’26 Budget Review</w:t>
      </w:r>
      <w:r w:rsidRPr="00E81C38">
        <w:rPr>
          <w:rFonts w:ascii="Times New Roman" w:hAnsi="Times New Roman" w:cs="Times New Roman"/>
          <w:sz w:val="24"/>
          <w:szCs w:val="24"/>
        </w:rPr>
        <w:t>:</w:t>
      </w:r>
      <w:r>
        <w:rPr>
          <w:rFonts w:ascii="Times New Roman" w:hAnsi="Times New Roman" w:cs="Times New Roman"/>
          <w:sz w:val="24"/>
          <w:szCs w:val="24"/>
        </w:rPr>
        <w:t xml:space="preserve">  The purpose of the meeting was to review the proposed FY’26 Budget with members of the Finance Committee.</w:t>
      </w:r>
    </w:p>
    <w:p w14:paraId="28AA26CB" w14:textId="77777777" w:rsidR="003756DC" w:rsidRDefault="003756DC" w:rsidP="003756DC">
      <w:pPr>
        <w:rPr>
          <w:rFonts w:ascii="Times New Roman" w:hAnsi="Times New Roman" w:cs="Times New Roman"/>
          <w:sz w:val="24"/>
          <w:szCs w:val="24"/>
        </w:rPr>
      </w:pPr>
      <w:r w:rsidRPr="003756DC">
        <w:rPr>
          <w:rFonts w:ascii="Times New Roman" w:hAnsi="Times New Roman" w:cs="Times New Roman"/>
          <w:sz w:val="24"/>
          <w:szCs w:val="24"/>
          <w:u w:val="single"/>
        </w:rPr>
        <w:t>Omnibus Budget</w:t>
      </w:r>
      <w:r>
        <w:rPr>
          <w:rFonts w:ascii="Times New Roman" w:hAnsi="Times New Roman" w:cs="Times New Roman"/>
          <w:sz w:val="24"/>
          <w:szCs w:val="24"/>
        </w:rPr>
        <w:t xml:space="preserve"> – following review of the proposed omnibus budget, the following changes were recommended:</w:t>
      </w:r>
    </w:p>
    <w:p w14:paraId="229F08DF" w14:textId="77777777" w:rsidR="008E64F3" w:rsidRPr="008E64F3" w:rsidRDefault="008E64F3" w:rsidP="003756DC">
      <w:pPr>
        <w:rPr>
          <w:rFonts w:ascii="Times New Roman" w:hAnsi="Times New Roman" w:cs="Times New Roman"/>
          <w:b/>
          <w:sz w:val="24"/>
          <w:szCs w:val="24"/>
        </w:rPr>
      </w:pPr>
      <w:r w:rsidRPr="008E64F3">
        <w:rPr>
          <w:rFonts w:ascii="Times New Roman" w:hAnsi="Times New Roman" w:cs="Times New Roman"/>
          <w:b/>
          <w:sz w:val="24"/>
          <w:szCs w:val="24"/>
        </w:rPr>
        <w:t>GENERAL GOVERNMENT</w:t>
      </w:r>
    </w:p>
    <w:p w14:paraId="4A2425A8" w14:textId="77777777" w:rsidR="008E64F3" w:rsidRPr="007B22FD" w:rsidRDefault="008E64F3" w:rsidP="008E64F3">
      <w:pPr>
        <w:spacing w:after="0"/>
        <w:rPr>
          <w:rFonts w:ascii="Times New Roman" w:hAnsi="Times New Roman" w:cs="Times New Roman"/>
          <w:sz w:val="24"/>
          <w:szCs w:val="24"/>
          <w:u w:val="single"/>
        </w:rPr>
      </w:pPr>
      <w:r w:rsidRPr="007B22FD">
        <w:rPr>
          <w:rFonts w:ascii="Times New Roman" w:hAnsi="Times New Roman" w:cs="Times New Roman"/>
          <w:sz w:val="24"/>
          <w:szCs w:val="24"/>
          <w:u w:val="single"/>
        </w:rPr>
        <w:t>Other Post-Employment Benefits Trust</w:t>
      </w:r>
    </w:p>
    <w:p w14:paraId="67C58548" w14:textId="77777777" w:rsidR="008E64F3" w:rsidRDefault="008E64F3" w:rsidP="008E64F3">
      <w:pPr>
        <w:spacing w:after="0"/>
        <w:rPr>
          <w:rFonts w:ascii="Times New Roman" w:hAnsi="Times New Roman" w:cs="Times New Roman"/>
          <w:sz w:val="24"/>
          <w:szCs w:val="24"/>
        </w:rPr>
      </w:pPr>
      <w:r>
        <w:rPr>
          <w:rFonts w:ascii="Times New Roman" w:hAnsi="Times New Roman" w:cs="Times New Roman"/>
          <w:sz w:val="24"/>
          <w:szCs w:val="24"/>
        </w:rPr>
        <w:t>Action: No changes made. Terry will reach out to Treasurer to see what the Town’s unfunded liability amount is to date.  She will also recommend that the Treasurer seek strategies for funding this account without drastically impacting the town’s financial standing.</w:t>
      </w:r>
    </w:p>
    <w:p w14:paraId="1F970089" w14:textId="77777777" w:rsidR="008E64F3" w:rsidRDefault="008E64F3" w:rsidP="008E64F3">
      <w:pPr>
        <w:spacing w:after="0"/>
        <w:rPr>
          <w:rFonts w:ascii="Times New Roman" w:hAnsi="Times New Roman" w:cs="Times New Roman"/>
          <w:sz w:val="24"/>
          <w:szCs w:val="24"/>
        </w:rPr>
      </w:pPr>
    </w:p>
    <w:p w14:paraId="7EFC5864" w14:textId="77777777" w:rsidR="003756DC" w:rsidRPr="007B22FD" w:rsidRDefault="003756DC" w:rsidP="003756DC">
      <w:pPr>
        <w:spacing w:after="0"/>
        <w:rPr>
          <w:rFonts w:ascii="Times New Roman" w:hAnsi="Times New Roman" w:cs="Times New Roman"/>
          <w:sz w:val="24"/>
          <w:szCs w:val="24"/>
          <w:u w:val="single"/>
        </w:rPr>
      </w:pPr>
      <w:r w:rsidRPr="007B22FD">
        <w:rPr>
          <w:rFonts w:ascii="Times New Roman" w:hAnsi="Times New Roman" w:cs="Times New Roman"/>
          <w:sz w:val="24"/>
          <w:szCs w:val="24"/>
          <w:u w:val="single"/>
        </w:rPr>
        <w:t>Audit of Town Records</w:t>
      </w:r>
    </w:p>
    <w:p w14:paraId="31D7DF41" w14:textId="77777777" w:rsidR="003756DC" w:rsidRDefault="003756DC" w:rsidP="003756DC">
      <w:pPr>
        <w:spacing w:after="0"/>
        <w:rPr>
          <w:rFonts w:ascii="Times New Roman" w:hAnsi="Times New Roman" w:cs="Times New Roman"/>
          <w:sz w:val="24"/>
          <w:szCs w:val="24"/>
        </w:rPr>
      </w:pPr>
      <w:r>
        <w:rPr>
          <w:rFonts w:ascii="Times New Roman" w:hAnsi="Times New Roman" w:cs="Times New Roman"/>
          <w:sz w:val="24"/>
          <w:szCs w:val="24"/>
        </w:rPr>
        <w:t>Action:  No changes made however, members of the Finance Committee would like the town to comply with GASB requirements.</w:t>
      </w:r>
    </w:p>
    <w:p w14:paraId="419C7BE2" w14:textId="77777777" w:rsidR="003756DC" w:rsidRDefault="003756DC" w:rsidP="003756DC">
      <w:pPr>
        <w:spacing w:after="0"/>
        <w:rPr>
          <w:rFonts w:ascii="Times New Roman" w:hAnsi="Times New Roman" w:cs="Times New Roman"/>
          <w:sz w:val="24"/>
          <w:szCs w:val="24"/>
        </w:rPr>
      </w:pPr>
    </w:p>
    <w:p w14:paraId="2B495A94" w14:textId="77777777" w:rsidR="003756DC" w:rsidRPr="00052C7D" w:rsidRDefault="003756DC" w:rsidP="003756DC">
      <w:pPr>
        <w:spacing w:after="0"/>
        <w:rPr>
          <w:rFonts w:ascii="Times New Roman" w:hAnsi="Times New Roman" w:cs="Times New Roman"/>
          <w:sz w:val="24"/>
          <w:szCs w:val="24"/>
          <w:u w:val="single"/>
        </w:rPr>
      </w:pPr>
      <w:r w:rsidRPr="00052C7D">
        <w:rPr>
          <w:rFonts w:ascii="Times New Roman" w:hAnsi="Times New Roman" w:cs="Times New Roman"/>
          <w:sz w:val="24"/>
          <w:szCs w:val="24"/>
          <w:u w:val="single"/>
        </w:rPr>
        <w:t>Town Clerk’</w:t>
      </w:r>
      <w:r w:rsidR="007B22FD" w:rsidRPr="00052C7D">
        <w:rPr>
          <w:rFonts w:ascii="Times New Roman" w:hAnsi="Times New Roman" w:cs="Times New Roman"/>
          <w:sz w:val="24"/>
          <w:szCs w:val="24"/>
          <w:u w:val="single"/>
        </w:rPr>
        <w:t>s Salary</w:t>
      </w:r>
      <w:r w:rsidR="007B22FD" w:rsidRPr="00052C7D">
        <w:rPr>
          <w:rFonts w:ascii="Times New Roman" w:hAnsi="Times New Roman" w:cs="Times New Roman"/>
          <w:sz w:val="24"/>
          <w:szCs w:val="24"/>
          <w:u w:val="single"/>
        </w:rPr>
        <w:tab/>
      </w:r>
    </w:p>
    <w:p w14:paraId="3824B290" w14:textId="77777777" w:rsidR="003756DC" w:rsidRPr="00052C7D" w:rsidRDefault="003756DC" w:rsidP="003756DC">
      <w:pPr>
        <w:spacing w:after="0"/>
        <w:rPr>
          <w:rFonts w:ascii="Times New Roman" w:hAnsi="Times New Roman" w:cs="Times New Roman"/>
          <w:sz w:val="24"/>
          <w:szCs w:val="24"/>
        </w:rPr>
      </w:pPr>
      <w:r w:rsidRPr="00052C7D">
        <w:rPr>
          <w:rFonts w:ascii="Times New Roman" w:hAnsi="Times New Roman" w:cs="Times New Roman"/>
          <w:sz w:val="24"/>
          <w:szCs w:val="24"/>
        </w:rPr>
        <w:t>Action: Reduce budget by $3,500 to reflect only the Town Clerk’s salary.</w:t>
      </w:r>
    </w:p>
    <w:p w14:paraId="72E30D22" w14:textId="77777777" w:rsidR="003756DC" w:rsidRPr="00052C7D" w:rsidRDefault="003756DC" w:rsidP="003756DC">
      <w:pPr>
        <w:spacing w:after="0"/>
        <w:rPr>
          <w:rFonts w:ascii="Times New Roman" w:hAnsi="Times New Roman" w:cs="Times New Roman"/>
          <w:sz w:val="24"/>
          <w:szCs w:val="24"/>
        </w:rPr>
      </w:pPr>
    </w:p>
    <w:p w14:paraId="0B7BD4DB" w14:textId="77777777" w:rsidR="003756DC" w:rsidRPr="00052C7D" w:rsidRDefault="003756DC" w:rsidP="003756DC">
      <w:pPr>
        <w:spacing w:after="0"/>
        <w:rPr>
          <w:rFonts w:ascii="Times New Roman" w:hAnsi="Times New Roman" w:cs="Times New Roman"/>
          <w:sz w:val="24"/>
          <w:szCs w:val="24"/>
        </w:rPr>
      </w:pPr>
      <w:r w:rsidRPr="00052C7D">
        <w:rPr>
          <w:rFonts w:ascii="Times New Roman" w:hAnsi="Times New Roman" w:cs="Times New Roman"/>
          <w:sz w:val="24"/>
          <w:szCs w:val="24"/>
        </w:rPr>
        <w:t>T</w:t>
      </w:r>
      <w:r w:rsidRPr="00052C7D">
        <w:rPr>
          <w:rFonts w:ascii="Times New Roman" w:hAnsi="Times New Roman" w:cs="Times New Roman"/>
          <w:sz w:val="24"/>
          <w:szCs w:val="24"/>
          <w:u w:val="single"/>
        </w:rPr>
        <w:t>own Clerk’s Expense</w:t>
      </w:r>
    </w:p>
    <w:p w14:paraId="28A180A5" w14:textId="16B1DC25" w:rsidR="003756DC" w:rsidRPr="00052C7D" w:rsidRDefault="003756DC" w:rsidP="003756DC">
      <w:pPr>
        <w:spacing w:after="0"/>
        <w:rPr>
          <w:rFonts w:ascii="Times New Roman" w:hAnsi="Times New Roman" w:cs="Times New Roman"/>
          <w:sz w:val="24"/>
          <w:szCs w:val="24"/>
        </w:rPr>
      </w:pPr>
      <w:r w:rsidRPr="00052C7D">
        <w:rPr>
          <w:rFonts w:ascii="Times New Roman" w:hAnsi="Times New Roman" w:cs="Times New Roman"/>
          <w:sz w:val="24"/>
          <w:szCs w:val="24"/>
        </w:rPr>
        <w:t>Action: Add $3,500 to personnel costs for proposed assistant to the Clerk</w:t>
      </w:r>
      <w:r w:rsidR="003C6385" w:rsidRPr="00052C7D">
        <w:rPr>
          <w:rFonts w:ascii="Times New Roman" w:hAnsi="Times New Roman" w:cs="Times New Roman"/>
          <w:sz w:val="24"/>
          <w:szCs w:val="24"/>
        </w:rPr>
        <w:t>.</w:t>
      </w:r>
    </w:p>
    <w:p w14:paraId="56D0FE6D" w14:textId="77777777" w:rsidR="007B22FD" w:rsidRPr="00052C7D" w:rsidRDefault="007B22FD" w:rsidP="003756DC">
      <w:pPr>
        <w:spacing w:after="0"/>
        <w:rPr>
          <w:rFonts w:ascii="Times New Roman" w:hAnsi="Times New Roman" w:cs="Times New Roman"/>
          <w:sz w:val="24"/>
          <w:szCs w:val="24"/>
        </w:rPr>
      </w:pPr>
    </w:p>
    <w:p w14:paraId="2ABD7630" w14:textId="77777777" w:rsidR="007B22FD" w:rsidRPr="00052C7D" w:rsidRDefault="007B22FD" w:rsidP="003756DC">
      <w:pPr>
        <w:spacing w:after="0"/>
        <w:rPr>
          <w:rFonts w:ascii="Times New Roman" w:hAnsi="Times New Roman" w:cs="Times New Roman"/>
          <w:sz w:val="24"/>
          <w:szCs w:val="24"/>
          <w:u w:val="single"/>
        </w:rPr>
      </w:pPr>
      <w:r w:rsidRPr="00052C7D">
        <w:rPr>
          <w:rFonts w:ascii="Times New Roman" w:hAnsi="Times New Roman" w:cs="Times New Roman"/>
          <w:sz w:val="24"/>
          <w:szCs w:val="24"/>
          <w:u w:val="single"/>
        </w:rPr>
        <w:t>Record Preservation</w:t>
      </w:r>
    </w:p>
    <w:p w14:paraId="416BDA11" w14:textId="54D8D532" w:rsidR="007B22FD" w:rsidRPr="00052C7D" w:rsidRDefault="007B22FD" w:rsidP="003756DC">
      <w:pPr>
        <w:spacing w:after="0"/>
        <w:rPr>
          <w:rFonts w:ascii="Times New Roman" w:hAnsi="Times New Roman" w:cs="Times New Roman"/>
          <w:sz w:val="24"/>
          <w:szCs w:val="24"/>
        </w:rPr>
      </w:pPr>
      <w:r w:rsidRPr="00052C7D">
        <w:rPr>
          <w:rFonts w:ascii="Times New Roman" w:hAnsi="Times New Roman" w:cs="Times New Roman"/>
          <w:sz w:val="24"/>
          <w:szCs w:val="24"/>
        </w:rPr>
        <w:t>Action: No changes made</w:t>
      </w:r>
      <w:r w:rsidR="003C6385" w:rsidRPr="00052C7D">
        <w:rPr>
          <w:rFonts w:ascii="Times New Roman" w:hAnsi="Times New Roman" w:cs="Times New Roman"/>
          <w:sz w:val="24"/>
          <w:szCs w:val="24"/>
        </w:rPr>
        <w:t>;</w:t>
      </w:r>
      <w:r w:rsidRPr="00052C7D">
        <w:rPr>
          <w:rFonts w:ascii="Times New Roman" w:hAnsi="Times New Roman" w:cs="Times New Roman"/>
          <w:sz w:val="24"/>
          <w:szCs w:val="24"/>
        </w:rPr>
        <w:t xml:space="preserve"> however, Andrew recommended that we remind the Town Clerk that record preservation is an eligible expense under the Community Preservation Program</w:t>
      </w:r>
      <w:r w:rsidR="003C6385" w:rsidRPr="00052C7D">
        <w:rPr>
          <w:rFonts w:ascii="Times New Roman" w:hAnsi="Times New Roman" w:cs="Times New Roman"/>
          <w:sz w:val="24"/>
          <w:szCs w:val="24"/>
        </w:rPr>
        <w:t>.</w:t>
      </w:r>
    </w:p>
    <w:p w14:paraId="619994B7" w14:textId="77777777" w:rsidR="008E64F3" w:rsidRPr="00052C7D" w:rsidRDefault="008E64F3" w:rsidP="003756DC">
      <w:pPr>
        <w:spacing w:after="0"/>
        <w:rPr>
          <w:rFonts w:ascii="Times New Roman" w:hAnsi="Times New Roman" w:cs="Times New Roman"/>
          <w:sz w:val="24"/>
          <w:szCs w:val="24"/>
        </w:rPr>
      </w:pPr>
    </w:p>
    <w:p w14:paraId="5BEB28D0" w14:textId="77777777" w:rsidR="008E64F3" w:rsidRPr="00052C7D" w:rsidRDefault="008E64F3" w:rsidP="003756DC">
      <w:pPr>
        <w:spacing w:after="0"/>
        <w:rPr>
          <w:rFonts w:ascii="Times New Roman" w:hAnsi="Times New Roman" w:cs="Times New Roman"/>
          <w:sz w:val="24"/>
          <w:szCs w:val="24"/>
          <w:u w:val="single"/>
        </w:rPr>
      </w:pPr>
      <w:r w:rsidRPr="00052C7D">
        <w:rPr>
          <w:rFonts w:ascii="Times New Roman" w:hAnsi="Times New Roman" w:cs="Times New Roman"/>
          <w:sz w:val="24"/>
          <w:szCs w:val="24"/>
          <w:u w:val="single"/>
        </w:rPr>
        <w:t>County Retirement, Un-Employment, Health Insurance, Life Insurance, Medicare</w:t>
      </w:r>
    </w:p>
    <w:p w14:paraId="6789A8D3" w14:textId="72A6C84E" w:rsidR="008E64F3" w:rsidRPr="00052C7D" w:rsidRDefault="008E64F3" w:rsidP="003756DC">
      <w:pPr>
        <w:spacing w:after="0"/>
        <w:rPr>
          <w:rFonts w:ascii="Times New Roman" w:hAnsi="Times New Roman" w:cs="Times New Roman"/>
          <w:sz w:val="24"/>
          <w:szCs w:val="24"/>
        </w:rPr>
      </w:pPr>
      <w:r w:rsidRPr="00052C7D">
        <w:rPr>
          <w:rFonts w:ascii="Times New Roman" w:hAnsi="Times New Roman" w:cs="Times New Roman"/>
          <w:sz w:val="24"/>
          <w:szCs w:val="24"/>
        </w:rPr>
        <w:t>Action: No changes made</w:t>
      </w:r>
      <w:r w:rsidR="003C6385" w:rsidRPr="00052C7D">
        <w:rPr>
          <w:rFonts w:ascii="Times New Roman" w:hAnsi="Times New Roman" w:cs="Times New Roman"/>
          <w:sz w:val="24"/>
          <w:szCs w:val="24"/>
        </w:rPr>
        <w:t xml:space="preserve">; </w:t>
      </w:r>
      <w:r w:rsidRPr="00052C7D">
        <w:rPr>
          <w:rFonts w:ascii="Times New Roman" w:hAnsi="Times New Roman" w:cs="Times New Roman"/>
          <w:sz w:val="24"/>
          <w:szCs w:val="24"/>
        </w:rPr>
        <w:t>however, members of the Finance Committee would like explanations for said increases.</w:t>
      </w:r>
    </w:p>
    <w:p w14:paraId="271E8AC2" w14:textId="77777777" w:rsidR="008E64F3" w:rsidRPr="00052C7D" w:rsidRDefault="008E64F3" w:rsidP="003756DC">
      <w:pPr>
        <w:spacing w:after="0"/>
        <w:rPr>
          <w:rFonts w:ascii="Times New Roman" w:hAnsi="Times New Roman" w:cs="Times New Roman"/>
          <w:sz w:val="24"/>
          <w:szCs w:val="24"/>
        </w:rPr>
      </w:pPr>
    </w:p>
    <w:p w14:paraId="59BE01BA" w14:textId="77777777" w:rsidR="008E64F3" w:rsidRPr="00052C7D" w:rsidRDefault="008E64F3" w:rsidP="003756DC">
      <w:pPr>
        <w:spacing w:after="0"/>
        <w:rPr>
          <w:rFonts w:ascii="Times New Roman" w:hAnsi="Times New Roman" w:cs="Times New Roman"/>
          <w:sz w:val="24"/>
          <w:szCs w:val="24"/>
        </w:rPr>
      </w:pPr>
      <w:r w:rsidRPr="00052C7D">
        <w:rPr>
          <w:rFonts w:ascii="Times New Roman" w:hAnsi="Times New Roman" w:cs="Times New Roman"/>
          <w:b/>
          <w:sz w:val="24"/>
          <w:szCs w:val="24"/>
        </w:rPr>
        <w:t>PUBLIC SAFETY</w:t>
      </w:r>
      <w:r w:rsidRPr="00052C7D">
        <w:rPr>
          <w:rFonts w:ascii="Times New Roman" w:hAnsi="Times New Roman" w:cs="Times New Roman"/>
          <w:sz w:val="24"/>
          <w:szCs w:val="24"/>
        </w:rPr>
        <w:t xml:space="preserve"> – No changes</w:t>
      </w:r>
      <w:r w:rsidR="006850BC" w:rsidRPr="00052C7D">
        <w:rPr>
          <w:rFonts w:ascii="Times New Roman" w:hAnsi="Times New Roman" w:cs="Times New Roman"/>
          <w:sz w:val="24"/>
          <w:szCs w:val="24"/>
        </w:rPr>
        <w:t>.</w:t>
      </w:r>
    </w:p>
    <w:p w14:paraId="695520D2" w14:textId="77777777" w:rsidR="006850BC" w:rsidRPr="00052C7D" w:rsidRDefault="006850BC" w:rsidP="003756DC">
      <w:pPr>
        <w:spacing w:after="0"/>
        <w:rPr>
          <w:rFonts w:ascii="Times New Roman" w:hAnsi="Times New Roman" w:cs="Times New Roman"/>
          <w:sz w:val="24"/>
          <w:szCs w:val="24"/>
        </w:rPr>
      </w:pPr>
    </w:p>
    <w:p w14:paraId="01D919D8" w14:textId="77777777" w:rsidR="006850BC" w:rsidRPr="00052C7D" w:rsidRDefault="006850BC" w:rsidP="003756DC">
      <w:pPr>
        <w:spacing w:after="0"/>
        <w:rPr>
          <w:rFonts w:ascii="Times New Roman" w:hAnsi="Times New Roman" w:cs="Times New Roman"/>
          <w:sz w:val="24"/>
          <w:szCs w:val="24"/>
        </w:rPr>
      </w:pPr>
      <w:r w:rsidRPr="00052C7D">
        <w:rPr>
          <w:rFonts w:ascii="Times New Roman" w:hAnsi="Times New Roman" w:cs="Times New Roman"/>
          <w:b/>
          <w:sz w:val="24"/>
          <w:szCs w:val="24"/>
        </w:rPr>
        <w:t>EDUCATION</w:t>
      </w:r>
      <w:r w:rsidRPr="00052C7D">
        <w:rPr>
          <w:rFonts w:ascii="Times New Roman" w:hAnsi="Times New Roman" w:cs="Times New Roman"/>
          <w:sz w:val="24"/>
          <w:szCs w:val="24"/>
        </w:rPr>
        <w:t xml:space="preserve"> – No changes.  There was general discussion regarding the overall budget, declining enrollment, and whether to “hold out” the line item for discussion at town meeting.  </w:t>
      </w:r>
    </w:p>
    <w:p w14:paraId="00C1291F" w14:textId="77777777" w:rsidR="006850BC" w:rsidRPr="00052C7D" w:rsidRDefault="006850BC" w:rsidP="003756DC">
      <w:pPr>
        <w:spacing w:after="0"/>
        <w:rPr>
          <w:rFonts w:ascii="Times New Roman" w:hAnsi="Times New Roman" w:cs="Times New Roman"/>
          <w:sz w:val="24"/>
          <w:szCs w:val="24"/>
        </w:rPr>
      </w:pPr>
      <w:bookmarkStart w:id="0" w:name="_GoBack"/>
      <w:bookmarkEnd w:id="0"/>
    </w:p>
    <w:p w14:paraId="0D533FD7" w14:textId="77777777" w:rsidR="006850BC" w:rsidRDefault="006850BC" w:rsidP="006850BC">
      <w:pPr>
        <w:spacing w:after="0"/>
        <w:rPr>
          <w:rFonts w:ascii="Times New Roman" w:hAnsi="Times New Roman" w:cs="Times New Roman"/>
          <w:sz w:val="24"/>
          <w:szCs w:val="24"/>
        </w:rPr>
      </w:pPr>
      <w:r w:rsidRPr="006850BC">
        <w:rPr>
          <w:rFonts w:ascii="Times New Roman" w:hAnsi="Times New Roman" w:cs="Times New Roman"/>
          <w:b/>
          <w:sz w:val="24"/>
          <w:szCs w:val="24"/>
        </w:rPr>
        <w:lastRenderedPageBreak/>
        <w:t>HIGHWAYS</w:t>
      </w:r>
      <w:r>
        <w:rPr>
          <w:rFonts w:ascii="Times New Roman" w:hAnsi="Times New Roman" w:cs="Times New Roman"/>
          <w:sz w:val="24"/>
          <w:szCs w:val="24"/>
        </w:rPr>
        <w:t xml:space="preserve"> – No changes. Terry will forward questions/comments to the Highway Superintendent pertaining to use of Chapter 90 funds, vehicle/equipment fleet, and breakdown of operating expenditures.</w:t>
      </w:r>
    </w:p>
    <w:p w14:paraId="4DC4E0B5" w14:textId="77777777" w:rsidR="006850BC" w:rsidRDefault="006850BC" w:rsidP="006850BC">
      <w:pPr>
        <w:spacing w:after="0"/>
        <w:rPr>
          <w:rFonts w:ascii="Times New Roman" w:hAnsi="Times New Roman" w:cs="Times New Roman"/>
          <w:sz w:val="24"/>
          <w:szCs w:val="24"/>
        </w:rPr>
      </w:pPr>
    </w:p>
    <w:p w14:paraId="14ED6305" w14:textId="77777777" w:rsidR="006850BC" w:rsidRDefault="006850BC" w:rsidP="003756DC">
      <w:pPr>
        <w:spacing w:after="0"/>
        <w:rPr>
          <w:rFonts w:ascii="Times New Roman" w:hAnsi="Times New Roman" w:cs="Times New Roman"/>
          <w:sz w:val="24"/>
          <w:szCs w:val="24"/>
        </w:rPr>
      </w:pPr>
      <w:r w:rsidRPr="006850BC">
        <w:rPr>
          <w:rFonts w:ascii="Times New Roman" w:hAnsi="Times New Roman" w:cs="Times New Roman"/>
          <w:b/>
          <w:sz w:val="24"/>
          <w:szCs w:val="24"/>
        </w:rPr>
        <w:t>HEALTH-SANITATION</w:t>
      </w:r>
      <w:r>
        <w:rPr>
          <w:rFonts w:ascii="Times New Roman" w:hAnsi="Times New Roman" w:cs="Times New Roman"/>
          <w:sz w:val="24"/>
          <w:szCs w:val="24"/>
        </w:rPr>
        <w:t xml:space="preserve"> – No changes. </w:t>
      </w:r>
    </w:p>
    <w:p w14:paraId="71FC65A5" w14:textId="77777777" w:rsidR="008E64F3" w:rsidRDefault="008E64F3" w:rsidP="003756DC">
      <w:pPr>
        <w:spacing w:after="0"/>
        <w:rPr>
          <w:rFonts w:ascii="Times New Roman" w:hAnsi="Times New Roman" w:cs="Times New Roman"/>
          <w:sz w:val="24"/>
          <w:szCs w:val="24"/>
        </w:rPr>
      </w:pPr>
    </w:p>
    <w:p w14:paraId="7AD458EF" w14:textId="77777777" w:rsidR="008E64F3" w:rsidRPr="006850BC" w:rsidRDefault="006850BC" w:rsidP="003756DC">
      <w:pPr>
        <w:spacing w:after="0"/>
        <w:rPr>
          <w:rFonts w:ascii="Times New Roman" w:hAnsi="Times New Roman" w:cs="Times New Roman"/>
          <w:b/>
          <w:sz w:val="24"/>
          <w:szCs w:val="24"/>
        </w:rPr>
      </w:pPr>
      <w:r w:rsidRPr="006850BC">
        <w:rPr>
          <w:rFonts w:ascii="Times New Roman" w:hAnsi="Times New Roman" w:cs="Times New Roman"/>
          <w:b/>
          <w:sz w:val="24"/>
          <w:szCs w:val="24"/>
        </w:rPr>
        <w:t>RECREATION</w:t>
      </w:r>
    </w:p>
    <w:p w14:paraId="3F64BB8A" w14:textId="77777777" w:rsidR="008E64F3" w:rsidRPr="007B22FD" w:rsidRDefault="008E64F3" w:rsidP="003756DC">
      <w:pPr>
        <w:spacing w:after="0"/>
        <w:rPr>
          <w:rFonts w:ascii="Times New Roman" w:hAnsi="Times New Roman" w:cs="Times New Roman"/>
          <w:sz w:val="24"/>
          <w:szCs w:val="24"/>
          <w:u w:val="single"/>
        </w:rPr>
      </w:pPr>
      <w:r w:rsidRPr="007B22FD">
        <w:rPr>
          <w:rFonts w:ascii="Times New Roman" w:hAnsi="Times New Roman" w:cs="Times New Roman"/>
          <w:sz w:val="24"/>
          <w:szCs w:val="24"/>
          <w:u w:val="single"/>
        </w:rPr>
        <w:t>Cowell Maintenance</w:t>
      </w:r>
    </w:p>
    <w:p w14:paraId="167B7A92" w14:textId="77777777" w:rsidR="008E64F3" w:rsidRDefault="008E64F3" w:rsidP="003756DC">
      <w:pPr>
        <w:spacing w:after="0"/>
        <w:rPr>
          <w:rFonts w:ascii="Times New Roman" w:hAnsi="Times New Roman" w:cs="Times New Roman"/>
          <w:sz w:val="24"/>
          <w:szCs w:val="24"/>
        </w:rPr>
      </w:pPr>
      <w:r>
        <w:rPr>
          <w:rFonts w:ascii="Times New Roman" w:hAnsi="Times New Roman" w:cs="Times New Roman"/>
          <w:sz w:val="24"/>
          <w:szCs w:val="24"/>
        </w:rPr>
        <w:t>Action: The proposed budget of $35,852 was increased to $40,000 to cover unanticipated costs relating to HVAC repairs, electrical issues, etc.</w:t>
      </w:r>
    </w:p>
    <w:p w14:paraId="1A19F9ED" w14:textId="77777777" w:rsidR="006850BC" w:rsidRDefault="006850BC" w:rsidP="003756DC">
      <w:pPr>
        <w:spacing w:after="0"/>
        <w:rPr>
          <w:rFonts w:ascii="Times New Roman" w:hAnsi="Times New Roman" w:cs="Times New Roman"/>
          <w:sz w:val="24"/>
          <w:szCs w:val="24"/>
        </w:rPr>
      </w:pPr>
    </w:p>
    <w:p w14:paraId="7195A620" w14:textId="77777777" w:rsidR="006850BC" w:rsidRDefault="006850BC" w:rsidP="003756DC">
      <w:pPr>
        <w:spacing w:after="0"/>
        <w:rPr>
          <w:rFonts w:ascii="Times New Roman" w:hAnsi="Times New Roman" w:cs="Times New Roman"/>
          <w:b/>
          <w:sz w:val="24"/>
          <w:szCs w:val="24"/>
        </w:rPr>
      </w:pPr>
      <w:r w:rsidRPr="006850BC">
        <w:rPr>
          <w:rFonts w:ascii="Times New Roman" w:hAnsi="Times New Roman" w:cs="Times New Roman"/>
          <w:b/>
          <w:sz w:val="24"/>
          <w:szCs w:val="24"/>
        </w:rPr>
        <w:t>HUMAN SERVICES</w:t>
      </w:r>
    </w:p>
    <w:p w14:paraId="15132033" w14:textId="77777777" w:rsidR="009C7163" w:rsidRPr="00052C7D" w:rsidRDefault="006850BC" w:rsidP="009C7163">
      <w:pPr>
        <w:rPr>
          <w:rFonts w:ascii="Times New Roman" w:hAnsi="Times New Roman" w:cs="Times New Roman"/>
          <w:sz w:val="24"/>
          <w:szCs w:val="24"/>
        </w:rPr>
      </w:pPr>
      <w:r w:rsidRPr="007B22FD">
        <w:rPr>
          <w:rFonts w:ascii="Times New Roman" w:hAnsi="Times New Roman" w:cs="Times New Roman"/>
          <w:sz w:val="24"/>
          <w:szCs w:val="24"/>
          <w:u w:val="single"/>
        </w:rPr>
        <w:t>Arms Library</w:t>
      </w:r>
      <w:r w:rsidRPr="006850BC">
        <w:rPr>
          <w:rFonts w:ascii="Times New Roman" w:hAnsi="Times New Roman" w:cs="Times New Roman"/>
          <w:sz w:val="24"/>
          <w:szCs w:val="24"/>
        </w:rPr>
        <w:t>:</w:t>
      </w:r>
      <w:r>
        <w:rPr>
          <w:rFonts w:ascii="Times New Roman" w:hAnsi="Times New Roman" w:cs="Times New Roman"/>
          <w:sz w:val="24"/>
          <w:szCs w:val="24"/>
        </w:rPr>
        <w:t xml:space="preserve">  In a previous meeting, members of the Finance Committee voted unanimously to reduce Shelburne’s share of the Arms Library budget by $6,469.</w:t>
      </w:r>
      <w:r w:rsidR="00B74C90">
        <w:rPr>
          <w:rFonts w:ascii="Times New Roman" w:hAnsi="Times New Roman" w:cs="Times New Roman"/>
          <w:sz w:val="24"/>
          <w:szCs w:val="24"/>
        </w:rPr>
        <w:t xml:space="preserve">  By doing so, Shelburne’s appropriation in FY’26 would be $35,044.  The</w:t>
      </w:r>
      <w:r>
        <w:rPr>
          <w:rFonts w:ascii="Times New Roman" w:hAnsi="Times New Roman" w:cs="Times New Roman"/>
          <w:sz w:val="24"/>
          <w:szCs w:val="24"/>
        </w:rPr>
        <w:t xml:space="preserve"> amount represents 50</w:t>
      </w:r>
      <w:r w:rsidR="00B74C90">
        <w:rPr>
          <w:rFonts w:ascii="Times New Roman" w:hAnsi="Times New Roman" w:cs="Times New Roman"/>
          <w:sz w:val="24"/>
          <w:szCs w:val="24"/>
        </w:rPr>
        <w:t>% of the total amount that the library</w:t>
      </w:r>
      <w:r>
        <w:rPr>
          <w:rFonts w:ascii="Times New Roman" w:hAnsi="Times New Roman" w:cs="Times New Roman"/>
          <w:sz w:val="24"/>
          <w:szCs w:val="24"/>
        </w:rPr>
        <w:t xml:space="preserve"> </w:t>
      </w:r>
      <w:r w:rsidR="00B74C90">
        <w:rPr>
          <w:rFonts w:ascii="Times New Roman" w:hAnsi="Times New Roman" w:cs="Times New Roman"/>
          <w:sz w:val="24"/>
          <w:szCs w:val="24"/>
        </w:rPr>
        <w:t>is requesting from</w:t>
      </w:r>
      <w:r w:rsidR="009C7163">
        <w:rPr>
          <w:rFonts w:ascii="Times New Roman" w:hAnsi="Times New Roman" w:cs="Times New Roman"/>
          <w:sz w:val="24"/>
          <w:szCs w:val="24"/>
        </w:rPr>
        <w:t xml:space="preserve"> both</w:t>
      </w:r>
      <w:r w:rsidR="00B74C90">
        <w:rPr>
          <w:rFonts w:ascii="Times New Roman" w:hAnsi="Times New Roman" w:cs="Times New Roman"/>
          <w:sz w:val="24"/>
          <w:szCs w:val="24"/>
        </w:rPr>
        <w:t xml:space="preserve"> the towns of Buckland and Shelburne.  </w:t>
      </w:r>
      <w:r w:rsidR="009C7163" w:rsidRPr="009C7163">
        <w:rPr>
          <w:rFonts w:ascii="Times New Roman" w:hAnsi="Times New Roman" w:cs="Times New Roman"/>
          <w:sz w:val="24"/>
          <w:szCs w:val="24"/>
        </w:rPr>
        <w:t xml:space="preserve">The Town of Shelburne has always funded their share of the Arms Library budget despite the fact that the Town of Buckland has not.  For the last several years, both the Selectboard and Finance Committee have repeatedly requested that the library revisit the formula used to assess each town and to provide an accurate accounting of membership based on residency and not mailing addresses.  </w:t>
      </w:r>
      <w:commentRangeStart w:id="1"/>
      <w:r w:rsidR="009C7163" w:rsidRPr="00052C7D">
        <w:rPr>
          <w:rFonts w:ascii="Times New Roman" w:hAnsi="Times New Roman" w:cs="Times New Roman"/>
          <w:sz w:val="24"/>
          <w:szCs w:val="24"/>
        </w:rPr>
        <w:t>To date, nothing has been done.  </w:t>
      </w:r>
      <w:commentRangeEnd w:id="1"/>
      <w:r w:rsidR="003C6385" w:rsidRPr="00052C7D">
        <w:rPr>
          <w:rStyle w:val="CommentReference"/>
        </w:rPr>
        <w:commentReference w:id="1"/>
      </w:r>
    </w:p>
    <w:p w14:paraId="19C700B3" w14:textId="77777777" w:rsidR="009C7163" w:rsidRDefault="009C7163" w:rsidP="009C7163">
      <w:pPr>
        <w:rPr>
          <w:rFonts w:ascii="Times New Roman" w:hAnsi="Times New Roman" w:cs="Times New Roman"/>
          <w:sz w:val="24"/>
          <w:szCs w:val="24"/>
        </w:rPr>
      </w:pPr>
      <w:r w:rsidRPr="009C7163">
        <w:rPr>
          <w:rFonts w:ascii="Times New Roman" w:hAnsi="Times New Roman" w:cs="Times New Roman"/>
          <w:sz w:val="24"/>
          <w:szCs w:val="24"/>
        </w:rPr>
        <w:t xml:space="preserve">Until there is a Memorandum of Understanding in place clearly delineating the financial responsibility of each town and a method of collecting data to reflect actual residency of users, Shelburne cannot continue to fund the Arms Library budget at the level it once did.  Further, in future years, we would like the Arms Library to include “income” from other sources on </w:t>
      </w:r>
      <w:r>
        <w:rPr>
          <w:rFonts w:ascii="Times New Roman" w:hAnsi="Times New Roman" w:cs="Times New Roman"/>
          <w:sz w:val="24"/>
          <w:szCs w:val="24"/>
        </w:rPr>
        <w:t>their budget submission sheet (</w:t>
      </w:r>
      <w:r w:rsidRPr="009C7163">
        <w:rPr>
          <w:rFonts w:ascii="Times New Roman" w:hAnsi="Times New Roman" w:cs="Times New Roman"/>
          <w:sz w:val="24"/>
          <w:szCs w:val="24"/>
        </w:rPr>
        <w:t xml:space="preserve">estimated state aid, estimated interest, endowments, and grants). </w:t>
      </w:r>
    </w:p>
    <w:p w14:paraId="0272810A" w14:textId="77777777" w:rsidR="00754C32" w:rsidRDefault="00754C32" w:rsidP="009C7163">
      <w:pPr>
        <w:rPr>
          <w:rFonts w:ascii="Times New Roman" w:hAnsi="Times New Roman" w:cs="Times New Roman"/>
          <w:sz w:val="24"/>
          <w:szCs w:val="24"/>
          <w:u w:val="single"/>
        </w:rPr>
      </w:pPr>
      <w:r w:rsidRPr="00754C32">
        <w:rPr>
          <w:rFonts w:ascii="Times New Roman" w:hAnsi="Times New Roman" w:cs="Times New Roman"/>
          <w:sz w:val="24"/>
          <w:szCs w:val="24"/>
          <w:u w:val="single"/>
        </w:rPr>
        <w:t>Capital Budget</w:t>
      </w:r>
    </w:p>
    <w:p w14:paraId="7DCCFDF9" w14:textId="77777777" w:rsidR="002A4FBC" w:rsidRDefault="001602D5" w:rsidP="002A4FBC">
      <w:pPr>
        <w:spacing w:after="0"/>
        <w:rPr>
          <w:rFonts w:ascii="Times New Roman" w:hAnsi="Times New Roman" w:cs="Times New Roman"/>
          <w:sz w:val="24"/>
          <w:szCs w:val="24"/>
        </w:rPr>
      </w:pPr>
      <w:r>
        <w:rPr>
          <w:rFonts w:ascii="Times New Roman" w:hAnsi="Times New Roman" w:cs="Times New Roman"/>
          <w:sz w:val="24"/>
          <w:szCs w:val="24"/>
        </w:rPr>
        <w:t xml:space="preserve">There is </w:t>
      </w:r>
      <w:r w:rsidR="002A4FBC">
        <w:rPr>
          <w:rFonts w:ascii="Times New Roman" w:hAnsi="Times New Roman" w:cs="Times New Roman"/>
          <w:sz w:val="24"/>
          <w:szCs w:val="24"/>
        </w:rPr>
        <w:t>$</w:t>
      </w:r>
      <w:r w:rsidR="00B01E3F">
        <w:rPr>
          <w:rFonts w:ascii="Times New Roman" w:hAnsi="Times New Roman" w:cs="Times New Roman"/>
          <w:sz w:val="24"/>
          <w:szCs w:val="24"/>
        </w:rPr>
        <w:t>698,227</w:t>
      </w:r>
      <w:r>
        <w:rPr>
          <w:rFonts w:ascii="Times New Roman" w:hAnsi="Times New Roman" w:cs="Times New Roman"/>
          <w:sz w:val="24"/>
          <w:szCs w:val="24"/>
        </w:rPr>
        <w:t xml:space="preserve"> in </w:t>
      </w:r>
      <w:r w:rsidR="00632E6E">
        <w:rPr>
          <w:rFonts w:ascii="Times New Roman" w:hAnsi="Times New Roman" w:cs="Times New Roman"/>
          <w:sz w:val="24"/>
          <w:szCs w:val="24"/>
        </w:rPr>
        <w:t xml:space="preserve">capital </w:t>
      </w:r>
      <w:r w:rsidR="002A4FBC">
        <w:rPr>
          <w:rFonts w:ascii="Times New Roman" w:hAnsi="Times New Roman" w:cs="Times New Roman"/>
          <w:sz w:val="24"/>
          <w:szCs w:val="24"/>
        </w:rPr>
        <w:t>requests for FY’26</w:t>
      </w:r>
      <w:r>
        <w:rPr>
          <w:rFonts w:ascii="Times New Roman" w:hAnsi="Times New Roman" w:cs="Times New Roman"/>
          <w:sz w:val="24"/>
          <w:szCs w:val="24"/>
        </w:rPr>
        <w:t>, some</w:t>
      </w:r>
      <w:r w:rsidR="00632E6E">
        <w:rPr>
          <w:rFonts w:ascii="Times New Roman" w:hAnsi="Times New Roman" w:cs="Times New Roman"/>
          <w:sz w:val="24"/>
          <w:szCs w:val="24"/>
        </w:rPr>
        <w:t xml:space="preserve"> of which</w:t>
      </w:r>
      <w:r>
        <w:rPr>
          <w:rFonts w:ascii="Times New Roman" w:hAnsi="Times New Roman" w:cs="Times New Roman"/>
          <w:sz w:val="24"/>
          <w:szCs w:val="24"/>
        </w:rPr>
        <w:t xml:space="preserve"> were obligated in prior years. </w:t>
      </w:r>
      <w:r w:rsidR="002A4FBC">
        <w:rPr>
          <w:rFonts w:ascii="Times New Roman" w:hAnsi="Times New Roman" w:cs="Times New Roman"/>
          <w:sz w:val="24"/>
          <w:szCs w:val="24"/>
        </w:rPr>
        <w:t>After reviewing each of the capital requests and the var</w:t>
      </w:r>
      <w:r w:rsidR="00632E6E">
        <w:rPr>
          <w:rFonts w:ascii="Times New Roman" w:hAnsi="Times New Roman" w:cs="Times New Roman"/>
          <w:sz w:val="24"/>
          <w:szCs w:val="24"/>
        </w:rPr>
        <w:t>iety of funding sources recommended</w:t>
      </w:r>
      <w:r w:rsidR="002A4FBC">
        <w:rPr>
          <w:rFonts w:ascii="Times New Roman" w:hAnsi="Times New Roman" w:cs="Times New Roman"/>
          <w:sz w:val="24"/>
          <w:szCs w:val="24"/>
        </w:rPr>
        <w:t xml:space="preserve"> by the Town Administrator, all capita</w:t>
      </w:r>
      <w:r w:rsidR="00632E6E">
        <w:rPr>
          <w:rFonts w:ascii="Times New Roman" w:hAnsi="Times New Roman" w:cs="Times New Roman"/>
          <w:sz w:val="24"/>
          <w:szCs w:val="24"/>
        </w:rPr>
        <w:t>l requests were approved using the following funding sources:</w:t>
      </w:r>
    </w:p>
    <w:p w14:paraId="3C383325" w14:textId="77777777" w:rsidR="00632E6E" w:rsidRDefault="00632E6E" w:rsidP="002A4FBC">
      <w:pPr>
        <w:spacing w:after="0"/>
        <w:rPr>
          <w:rFonts w:ascii="Times New Roman" w:hAnsi="Times New Roman" w:cs="Times New Roman"/>
          <w:sz w:val="24"/>
          <w:szCs w:val="24"/>
        </w:rPr>
      </w:pPr>
    </w:p>
    <w:p w14:paraId="530EDC65" w14:textId="77777777" w:rsidR="001602D5" w:rsidRDefault="00632E6E" w:rsidP="002A4FBC">
      <w:pPr>
        <w:spacing w:after="0"/>
        <w:rPr>
          <w:rFonts w:ascii="Times New Roman" w:hAnsi="Times New Roman" w:cs="Times New Roman"/>
          <w:sz w:val="24"/>
          <w:szCs w:val="24"/>
        </w:rPr>
      </w:pPr>
      <w:commentRangeStart w:id="2"/>
      <w:r>
        <w:rPr>
          <w:rFonts w:ascii="Times New Roman" w:hAnsi="Times New Roman" w:cs="Times New Roman"/>
          <w:sz w:val="24"/>
          <w:szCs w:val="24"/>
        </w:rPr>
        <w:t>Unrestricted Stabilization:</w:t>
      </w:r>
      <w:r>
        <w:rPr>
          <w:rFonts w:ascii="Times New Roman" w:hAnsi="Times New Roman" w:cs="Times New Roman"/>
          <w:sz w:val="24"/>
          <w:szCs w:val="24"/>
        </w:rPr>
        <w:tab/>
        <w:t>$286,652</w:t>
      </w:r>
      <w:commentRangeEnd w:id="2"/>
      <w:r w:rsidR="00B25C49">
        <w:rPr>
          <w:rStyle w:val="CommentReference"/>
        </w:rPr>
        <w:commentReference w:id="2"/>
      </w:r>
      <w:r>
        <w:rPr>
          <w:rFonts w:ascii="Times New Roman" w:hAnsi="Times New Roman" w:cs="Times New Roman"/>
          <w:sz w:val="24"/>
          <w:szCs w:val="24"/>
        </w:rPr>
        <w:tab/>
        <w:t>Cowell Fees</w:t>
      </w:r>
      <w:r w:rsidR="001602D5">
        <w:rPr>
          <w:rFonts w:ascii="Times New Roman" w:hAnsi="Times New Roman" w:cs="Times New Roman"/>
          <w:sz w:val="24"/>
          <w:szCs w:val="24"/>
        </w:rPr>
        <w:t xml:space="preserve"> Reserved for Approp:</w:t>
      </w:r>
      <w:r w:rsidR="001602D5">
        <w:rPr>
          <w:rFonts w:ascii="Times New Roman" w:hAnsi="Times New Roman" w:cs="Times New Roman"/>
          <w:sz w:val="24"/>
          <w:szCs w:val="24"/>
        </w:rPr>
        <w:tab/>
        <w:t>$  21,000</w:t>
      </w:r>
    </w:p>
    <w:p w14:paraId="7C29F33E" w14:textId="77777777" w:rsidR="00632E6E" w:rsidRDefault="00632E6E" w:rsidP="002A4FBC">
      <w:pPr>
        <w:spacing w:after="0"/>
        <w:rPr>
          <w:rFonts w:ascii="Times New Roman" w:hAnsi="Times New Roman" w:cs="Times New Roman"/>
          <w:sz w:val="24"/>
          <w:szCs w:val="24"/>
        </w:rPr>
      </w:pPr>
      <w:r>
        <w:rPr>
          <w:rFonts w:ascii="Times New Roman" w:hAnsi="Times New Roman" w:cs="Times New Roman"/>
          <w:sz w:val="24"/>
          <w:szCs w:val="24"/>
        </w:rPr>
        <w:t>Vehicle Stabilization:</w:t>
      </w:r>
      <w:r>
        <w:rPr>
          <w:rFonts w:ascii="Times New Roman" w:hAnsi="Times New Roman" w:cs="Times New Roman"/>
          <w:sz w:val="24"/>
          <w:szCs w:val="24"/>
        </w:rPr>
        <w:tab/>
      </w:r>
      <w:r>
        <w:rPr>
          <w:rFonts w:ascii="Times New Roman" w:hAnsi="Times New Roman" w:cs="Times New Roman"/>
          <w:sz w:val="24"/>
          <w:szCs w:val="24"/>
        </w:rPr>
        <w:tab/>
        <w:t>$  35,000</w:t>
      </w:r>
      <w:r w:rsidR="001602D5">
        <w:rPr>
          <w:rFonts w:ascii="Times New Roman" w:hAnsi="Times New Roman" w:cs="Times New Roman"/>
          <w:sz w:val="24"/>
          <w:szCs w:val="24"/>
        </w:rPr>
        <w:tab/>
        <w:t>Housing Trust Funds:</w:t>
      </w:r>
      <w:r w:rsidR="001602D5">
        <w:rPr>
          <w:rFonts w:ascii="Times New Roman" w:hAnsi="Times New Roman" w:cs="Times New Roman"/>
          <w:sz w:val="24"/>
          <w:szCs w:val="24"/>
        </w:rPr>
        <w:tab/>
      </w:r>
      <w:r w:rsidR="001602D5">
        <w:rPr>
          <w:rFonts w:ascii="Times New Roman" w:hAnsi="Times New Roman" w:cs="Times New Roman"/>
          <w:sz w:val="24"/>
          <w:szCs w:val="24"/>
        </w:rPr>
        <w:tab/>
      </w:r>
      <w:r w:rsidR="001602D5">
        <w:rPr>
          <w:rFonts w:ascii="Times New Roman" w:hAnsi="Times New Roman" w:cs="Times New Roman"/>
          <w:sz w:val="24"/>
          <w:szCs w:val="24"/>
        </w:rPr>
        <w:tab/>
        <w:t>$  30,000</w:t>
      </w:r>
    </w:p>
    <w:p w14:paraId="70658895" w14:textId="77777777" w:rsidR="00632E6E" w:rsidRDefault="00632E6E" w:rsidP="002A4FBC">
      <w:pPr>
        <w:spacing w:after="0"/>
        <w:rPr>
          <w:rFonts w:ascii="Times New Roman" w:hAnsi="Times New Roman" w:cs="Times New Roman"/>
          <w:sz w:val="24"/>
          <w:szCs w:val="24"/>
        </w:rPr>
      </w:pPr>
      <w:r>
        <w:rPr>
          <w:rFonts w:ascii="Times New Roman" w:hAnsi="Times New Roman" w:cs="Times New Roman"/>
          <w:sz w:val="24"/>
          <w:szCs w:val="24"/>
        </w:rPr>
        <w:t>Equipment Stabilization:</w:t>
      </w:r>
      <w:r>
        <w:rPr>
          <w:rFonts w:ascii="Times New Roman" w:hAnsi="Times New Roman" w:cs="Times New Roman"/>
          <w:sz w:val="24"/>
          <w:szCs w:val="24"/>
        </w:rPr>
        <w:tab/>
        <w:t>$  83,130</w:t>
      </w:r>
      <w:r w:rsidR="001602D5">
        <w:rPr>
          <w:rFonts w:ascii="Times New Roman" w:hAnsi="Times New Roman" w:cs="Times New Roman"/>
          <w:sz w:val="24"/>
          <w:szCs w:val="24"/>
        </w:rPr>
        <w:tab/>
        <w:t>Chapter 90:</w:t>
      </w:r>
      <w:r w:rsidR="001602D5">
        <w:rPr>
          <w:rFonts w:ascii="Times New Roman" w:hAnsi="Times New Roman" w:cs="Times New Roman"/>
          <w:sz w:val="24"/>
          <w:szCs w:val="24"/>
        </w:rPr>
        <w:tab/>
      </w:r>
      <w:r w:rsidR="001602D5">
        <w:rPr>
          <w:rFonts w:ascii="Times New Roman" w:hAnsi="Times New Roman" w:cs="Times New Roman"/>
          <w:sz w:val="24"/>
          <w:szCs w:val="24"/>
        </w:rPr>
        <w:tab/>
      </w:r>
      <w:r w:rsidR="001602D5">
        <w:rPr>
          <w:rFonts w:ascii="Times New Roman" w:hAnsi="Times New Roman" w:cs="Times New Roman"/>
          <w:sz w:val="24"/>
          <w:szCs w:val="24"/>
        </w:rPr>
        <w:tab/>
      </w:r>
      <w:r w:rsidR="001602D5">
        <w:rPr>
          <w:rFonts w:ascii="Times New Roman" w:hAnsi="Times New Roman" w:cs="Times New Roman"/>
          <w:sz w:val="24"/>
          <w:szCs w:val="24"/>
        </w:rPr>
        <w:tab/>
        <w:t>$150,000</w:t>
      </w:r>
    </w:p>
    <w:p w14:paraId="0235AE19" w14:textId="77777777" w:rsidR="00B01E3F" w:rsidRPr="002A4FBC" w:rsidRDefault="00B01E3F" w:rsidP="002A4FBC">
      <w:pPr>
        <w:spacing w:after="0"/>
        <w:rPr>
          <w:rFonts w:ascii="Times New Roman" w:hAnsi="Times New Roman" w:cs="Times New Roman"/>
          <w:sz w:val="24"/>
          <w:szCs w:val="24"/>
        </w:rPr>
      </w:pPr>
      <w:r>
        <w:rPr>
          <w:rFonts w:ascii="Times New Roman" w:hAnsi="Times New Roman" w:cs="Times New Roman"/>
          <w:sz w:val="24"/>
          <w:szCs w:val="24"/>
        </w:rPr>
        <w:t>Debt Exclusion:</w:t>
      </w:r>
      <w:r>
        <w:rPr>
          <w:rFonts w:ascii="Times New Roman" w:hAnsi="Times New Roman" w:cs="Times New Roman"/>
          <w:sz w:val="24"/>
          <w:szCs w:val="24"/>
        </w:rPr>
        <w:tab/>
      </w:r>
      <w:r>
        <w:rPr>
          <w:rFonts w:ascii="Times New Roman" w:hAnsi="Times New Roman" w:cs="Times New Roman"/>
          <w:sz w:val="24"/>
          <w:szCs w:val="24"/>
        </w:rPr>
        <w:tab/>
        <w:t>$  52,945</w:t>
      </w:r>
      <w:r>
        <w:rPr>
          <w:rFonts w:ascii="Times New Roman" w:hAnsi="Times New Roman" w:cs="Times New Roman"/>
          <w:sz w:val="24"/>
          <w:szCs w:val="24"/>
        </w:rPr>
        <w:tab/>
        <w:t>Reimbursed by Buckland:</w:t>
      </w:r>
      <w:r>
        <w:rPr>
          <w:rFonts w:ascii="Times New Roman" w:hAnsi="Times New Roman" w:cs="Times New Roman"/>
          <w:sz w:val="24"/>
          <w:szCs w:val="24"/>
        </w:rPr>
        <w:tab/>
      </w:r>
      <w:r>
        <w:rPr>
          <w:rFonts w:ascii="Times New Roman" w:hAnsi="Times New Roman" w:cs="Times New Roman"/>
          <w:sz w:val="24"/>
          <w:szCs w:val="24"/>
        </w:rPr>
        <w:tab/>
        <w:t>$  39,500</w:t>
      </w:r>
    </w:p>
    <w:p w14:paraId="6064B332" w14:textId="77777777" w:rsidR="006850BC" w:rsidRPr="009C7163" w:rsidRDefault="006850BC" w:rsidP="002A4FBC">
      <w:pPr>
        <w:spacing w:after="0"/>
        <w:rPr>
          <w:rFonts w:ascii="Times New Roman" w:hAnsi="Times New Roman" w:cs="Times New Roman"/>
          <w:sz w:val="24"/>
          <w:szCs w:val="24"/>
        </w:rPr>
      </w:pPr>
    </w:p>
    <w:p w14:paraId="123B7543" w14:textId="28FE068F" w:rsidR="00A6405A" w:rsidRDefault="0033027A">
      <w:pPr>
        <w:rPr>
          <w:rFonts w:ascii="Times New Roman" w:hAnsi="Times New Roman" w:cs="Times New Roman"/>
          <w:sz w:val="24"/>
          <w:szCs w:val="24"/>
        </w:rPr>
      </w:pPr>
      <w:r>
        <w:rPr>
          <w:rFonts w:ascii="Times New Roman" w:hAnsi="Times New Roman" w:cs="Times New Roman"/>
          <w:sz w:val="24"/>
          <w:szCs w:val="24"/>
        </w:rPr>
        <w:t>It was noted that in future years, Departments, Boards,</w:t>
      </w:r>
      <w:r w:rsidRPr="00052C7D">
        <w:rPr>
          <w:rFonts w:ascii="Times New Roman" w:hAnsi="Times New Roman" w:cs="Times New Roman"/>
          <w:sz w:val="24"/>
          <w:szCs w:val="24"/>
        </w:rPr>
        <w:t xml:space="preserve"> </w:t>
      </w:r>
      <w:r w:rsidR="003C6385" w:rsidRPr="00052C7D">
        <w:rPr>
          <w:rFonts w:ascii="Times New Roman" w:hAnsi="Times New Roman" w:cs="Times New Roman"/>
          <w:sz w:val="24"/>
          <w:szCs w:val="24"/>
        </w:rPr>
        <w:t xml:space="preserve">and </w:t>
      </w:r>
      <w:r w:rsidRPr="00052C7D">
        <w:rPr>
          <w:rFonts w:ascii="Times New Roman" w:hAnsi="Times New Roman" w:cs="Times New Roman"/>
          <w:sz w:val="24"/>
          <w:szCs w:val="24"/>
        </w:rPr>
        <w:t>Committee</w:t>
      </w:r>
      <w:r w:rsidR="003C6385" w:rsidRPr="00052C7D">
        <w:rPr>
          <w:rFonts w:ascii="Times New Roman" w:hAnsi="Times New Roman" w:cs="Times New Roman"/>
          <w:sz w:val="24"/>
          <w:szCs w:val="24"/>
        </w:rPr>
        <w:t>s</w:t>
      </w:r>
      <w:r>
        <w:rPr>
          <w:rFonts w:ascii="Times New Roman" w:hAnsi="Times New Roman" w:cs="Times New Roman"/>
          <w:sz w:val="24"/>
          <w:szCs w:val="24"/>
        </w:rPr>
        <w:t xml:space="preserve"> submitting capital requests must</w:t>
      </w:r>
      <w:r w:rsidRPr="00052C7D">
        <w:rPr>
          <w:rFonts w:ascii="Times New Roman" w:hAnsi="Times New Roman" w:cs="Times New Roman"/>
          <w:sz w:val="24"/>
          <w:szCs w:val="24"/>
        </w:rPr>
        <w:t xml:space="preserve"> </w:t>
      </w:r>
      <w:r w:rsidR="003C6385" w:rsidRPr="00052C7D">
        <w:rPr>
          <w:rFonts w:ascii="Times New Roman" w:hAnsi="Times New Roman" w:cs="Times New Roman"/>
          <w:sz w:val="24"/>
          <w:szCs w:val="24"/>
        </w:rPr>
        <w:t xml:space="preserve">also </w:t>
      </w:r>
      <w:r>
        <w:rPr>
          <w:rFonts w:ascii="Times New Roman" w:hAnsi="Times New Roman" w:cs="Times New Roman"/>
          <w:sz w:val="24"/>
          <w:szCs w:val="24"/>
        </w:rPr>
        <w:t>submit supporting documentation to substantiate the dollar amount requested to ensure that dollar amount requested is sufficient.</w:t>
      </w:r>
    </w:p>
    <w:p w14:paraId="0E0E4BA2" w14:textId="77777777" w:rsidR="0033027A" w:rsidRPr="00052C7D" w:rsidRDefault="0033027A">
      <w:pPr>
        <w:rPr>
          <w:rFonts w:ascii="Times New Roman" w:hAnsi="Times New Roman" w:cs="Times New Roman"/>
          <w:sz w:val="24"/>
          <w:szCs w:val="24"/>
        </w:rPr>
      </w:pPr>
      <w:r w:rsidRPr="00052C7D">
        <w:rPr>
          <w:rFonts w:ascii="Times New Roman" w:hAnsi="Times New Roman" w:cs="Times New Roman"/>
          <w:sz w:val="24"/>
          <w:szCs w:val="24"/>
          <w:u w:val="single"/>
        </w:rPr>
        <w:lastRenderedPageBreak/>
        <w:t>Vote to accept budget as presented</w:t>
      </w:r>
      <w:r w:rsidRPr="00052C7D">
        <w:rPr>
          <w:rFonts w:ascii="Times New Roman" w:hAnsi="Times New Roman" w:cs="Times New Roman"/>
          <w:sz w:val="24"/>
          <w:szCs w:val="24"/>
        </w:rPr>
        <w:t>: Andrew presented a motion to accept all changes to the proposed FY’26 budget as discussed.  Tricia seconded the motion.  Motion passed unanimously by roll call vote.  Andrew- yes; Tricia – yes; and Rick – yes.</w:t>
      </w:r>
    </w:p>
    <w:p w14:paraId="5578337B" w14:textId="4288F023" w:rsidR="0033027A" w:rsidRPr="00052C7D" w:rsidRDefault="0033027A">
      <w:pPr>
        <w:rPr>
          <w:rFonts w:ascii="Times New Roman" w:hAnsi="Times New Roman" w:cs="Times New Roman"/>
          <w:sz w:val="24"/>
          <w:szCs w:val="24"/>
        </w:rPr>
      </w:pPr>
      <w:r w:rsidRPr="00052C7D">
        <w:rPr>
          <w:rFonts w:ascii="Times New Roman" w:hAnsi="Times New Roman" w:cs="Times New Roman"/>
          <w:sz w:val="24"/>
          <w:szCs w:val="24"/>
        </w:rPr>
        <w:t xml:space="preserve">Closing Remarks: Finance Committee Jim Burnham asked the Town Administrator for her thoughts on the overall budget.  Terry indicated that this is the first year that she has had concerns regarding how close the FY’26 budget is to the town’s levy limit.  In prior years, the budget has </w:t>
      </w:r>
      <w:r w:rsidR="003C6385" w:rsidRPr="00052C7D">
        <w:rPr>
          <w:rFonts w:ascii="Times New Roman" w:hAnsi="Times New Roman" w:cs="Times New Roman"/>
          <w:sz w:val="24"/>
          <w:szCs w:val="24"/>
        </w:rPr>
        <w:t xml:space="preserve">had </w:t>
      </w:r>
      <w:r w:rsidRPr="00052C7D">
        <w:rPr>
          <w:rFonts w:ascii="Times New Roman" w:hAnsi="Times New Roman" w:cs="Times New Roman"/>
          <w:sz w:val="24"/>
          <w:szCs w:val="24"/>
        </w:rPr>
        <w:t xml:space="preserve">an excess taxing capacity of $300,000 or greater before hitting the levy limit.  This year’s budget has just over $100,000 in excess capacity.  Terry attributes this trend to </w:t>
      </w:r>
      <w:r w:rsidR="001370DA" w:rsidRPr="00052C7D">
        <w:rPr>
          <w:rFonts w:ascii="Times New Roman" w:hAnsi="Times New Roman" w:cs="Times New Roman"/>
          <w:sz w:val="24"/>
          <w:szCs w:val="24"/>
        </w:rPr>
        <w:t>rising</w:t>
      </w:r>
      <w:r w:rsidR="00EE1A56" w:rsidRPr="00052C7D">
        <w:rPr>
          <w:rFonts w:ascii="Times New Roman" w:hAnsi="Times New Roman" w:cs="Times New Roman"/>
          <w:sz w:val="24"/>
          <w:szCs w:val="24"/>
        </w:rPr>
        <w:t xml:space="preserve"> costs, less new growth, and delinquent taxes.</w:t>
      </w:r>
      <w:r w:rsidR="001370DA" w:rsidRPr="00052C7D">
        <w:rPr>
          <w:rFonts w:ascii="Times New Roman" w:hAnsi="Times New Roman" w:cs="Times New Roman"/>
          <w:sz w:val="24"/>
          <w:szCs w:val="24"/>
        </w:rPr>
        <w:t xml:space="preserve">  She recently read in a Massachusetts Municipal Publication that 46 cities and towns in the Commonwealth are </w:t>
      </w:r>
      <w:r w:rsidR="009A3C02" w:rsidRPr="00052C7D">
        <w:rPr>
          <w:rFonts w:ascii="Times New Roman" w:hAnsi="Times New Roman" w:cs="Times New Roman"/>
          <w:sz w:val="24"/>
          <w:szCs w:val="24"/>
        </w:rPr>
        <w:t xml:space="preserve">facing overrides this year.  </w:t>
      </w:r>
      <w:commentRangeStart w:id="3"/>
      <w:r w:rsidR="009A3C02" w:rsidRPr="00052C7D">
        <w:rPr>
          <w:rFonts w:ascii="Times New Roman" w:hAnsi="Times New Roman" w:cs="Times New Roman"/>
          <w:sz w:val="24"/>
          <w:szCs w:val="24"/>
        </w:rPr>
        <w:t>Terry does believe that this year</w:t>
      </w:r>
      <w:r w:rsidR="003C6385" w:rsidRPr="00052C7D">
        <w:rPr>
          <w:rFonts w:ascii="Times New Roman" w:hAnsi="Times New Roman" w:cs="Times New Roman"/>
          <w:sz w:val="24"/>
          <w:szCs w:val="24"/>
        </w:rPr>
        <w:t>’</w:t>
      </w:r>
      <w:r w:rsidR="009A3C02" w:rsidRPr="00052C7D">
        <w:rPr>
          <w:rFonts w:ascii="Times New Roman" w:hAnsi="Times New Roman" w:cs="Times New Roman"/>
          <w:sz w:val="24"/>
          <w:szCs w:val="24"/>
        </w:rPr>
        <w:t>s</w:t>
      </w:r>
      <w:r w:rsidR="00052C7D">
        <w:rPr>
          <w:rFonts w:ascii="Times New Roman" w:hAnsi="Times New Roman" w:cs="Times New Roman"/>
          <w:sz w:val="24"/>
          <w:szCs w:val="24"/>
        </w:rPr>
        <w:t xml:space="preserve"> proposed budget is </w:t>
      </w:r>
      <w:r w:rsidR="009A3C02" w:rsidRPr="00052C7D">
        <w:rPr>
          <w:rFonts w:ascii="Times New Roman" w:hAnsi="Times New Roman" w:cs="Times New Roman"/>
          <w:sz w:val="24"/>
          <w:szCs w:val="24"/>
        </w:rPr>
        <w:t>reasonable</w:t>
      </w:r>
      <w:r w:rsidR="00052C7D">
        <w:rPr>
          <w:rFonts w:ascii="Times New Roman" w:hAnsi="Times New Roman" w:cs="Times New Roman"/>
          <w:sz w:val="24"/>
          <w:szCs w:val="24"/>
        </w:rPr>
        <w:t>. However,</w:t>
      </w:r>
      <w:r w:rsidR="009A3C02" w:rsidRPr="00052C7D">
        <w:rPr>
          <w:rFonts w:ascii="Times New Roman" w:hAnsi="Times New Roman" w:cs="Times New Roman"/>
          <w:sz w:val="24"/>
          <w:szCs w:val="24"/>
        </w:rPr>
        <w:t xml:space="preserve"> if the </w:t>
      </w:r>
      <w:commentRangeEnd w:id="3"/>
      <w:r w:rsidR="003C6385" w:rsidRPr="00052C7D">
        <w:rPr>
          <w:rStyle w:val="CommentReference"/>
        </w:rPr>
        <w:commentReference w:id="3"/>
      </w:r>
      <w:r w:rsidR="009A3C02" w:rsidRPr="00052C7D">
        <w:rPr>
          <w:rFonts w:ascii="Times New Roman" w:hAnsi="Times New Roman" w:cs="Times New Roman"/>
          <w:sz w:val="24"/>
          <w:szCs w:val="24"/>
        </w:rPr>
        <w:t xml:space="preserve">Town is not able to collect or increase anticipated revenue capacity, most likely Shelburne will be faced with budget cuts or an override. </w:t>
      </w:r>
      <w:r w:rsidR="005E35D1" w:rsidRPr="00052C7D">
        <w:rPr>
          <w:rFonts w:ascii="Times New Roman" w:hAnsi="Times New Roman" w:cs="Times New Roman"/>
          <w:sz w:val="24"/>
          <w:szCs w:val="24"/>
        </w:rPr>
        <w:t xml:space="preserve">Jim Burnham added that next year it may be important to review the budget from the perspective of having a shortfall, needing to curb costs, or having to request an override, arguing that such a review would be different than a regular one. </w:t>
      </w:r>
    </w:p>
    <w:p w14:paraId="7F5BE745" w14:textId="77777777" w:rsidR="009A3C02" w:rsidRPr="00052C7D" w:rsidRDefault="009A3C02">
      <w:pPr>
        <w:rPr>
          <w:rFonts w:ascii="Times New Roman" w:hAnsi="Times New Roman" w:cs="Times New Roman"/>
          <w:sz w:val="24"/>
          <w:szCs w:val="24"/>
        </w:rPr>
      </w:pPr>
      <w:r w:rsidRPr="00052C7D">
        <w:rPr>
          <w:rFonts w:ascii="Times New Roman" w:hAnsi="Times New Roman" w:cs="Times New Roman"/>
          <w:sz w:val="24"/>
          <w:szCs w:val="24"/>
          <w:u w:val="single"/>
        </w:rPr>
        <w:t>Adjournment</w:t>
      </w:r>
      <w:r w:rsidRPr="00052C7D">
        <w:rPr>
          <w:rFonts w:ascii="Times New Roman" w:hAnsi="Times New Roman" w:cs="Times New Roman"/>
          <w:sz w:val="24"/>
          <w:szCs w:val="24"/>
        </w:rPr>
        <w:t>: Tricia presented a motion to adjourn the meeting at 8:18pm.  Andrew seconded the motion.  Motion passed unanimously 3 to 0.</w:t>
      </w:r>
    </w:p>
    <w:p w14:paraId="03C4505C" w14:textId="77777777" w:rsidR="009A3C02" w:rsidRPr="00052C7D" w:rsidRDefault="009A3C02">
      <w:pPr>
        <w:rPr>
          <w:rFonts w:ascii="Times New Roman" w:hAnsi="Times New Roman" w:cs="Times New Roman"/>
          <w:sz w:val="24"/>
          <w:szCs w:val="24"/>
        </w:rPr>
      </w:pPr>
    </w:p>
    <w:p w14:paraId="1D4B8A81" w14:textId="77777777" w:rsidR="009A3C02" w:rsidRPr="00052C7D" w:rsidRDefault="009A3C02">
      <w:pPr>
        <w:rPr>
          <w:rFonts w:ascii="Times New Roman" w:hAnsi="Times New Roman" w:cs="Times New Roman"/>
          <w:sz w:val="24"/>
          <w:szCs w:val="24"/>
        </w:rPr>
      </w:pPr>
      <w:r w:rsidRPr="00052C7D">
        <w:rPr>
          <w:rFonts w:ascii="Times New Roman" w:hAnsi="Times New Roman" w:cs="Times New Roman"/>
          <w:sz w:val="24"/>
          <w:szCs w:val="24"/>
        </w:rPr>
        <w:t>Respectfully submitted,</w:t>
      </w:r>
    </w:p>
    <w:p w14:paraId="760D295D" w14:textId="77777777" w:rsidR="009A3C02" w:rsidRPr="00052C7D" w:rsidRDefault="009A3C02">
      <w:pPr>
        <w:rPr>
          <w:rFonts w:ascii="Times New Roman" w:hAnsi="Times New Roman" w:cs="Times New Roman"/>
          <w:sz w:val="24"/>
          <w:szCs w:val="24"/>
        </w:rPr>
      </w:pPr>
    </w:p>
    <w:p w14:paraId="71F8BEF5" w14:textId="77777777" w:rsidR="009A3C02" w:rsidRDefault="009A3C02">
      <w:pPr>
        <w:rPr>
          <w:rFonts w:ascii="Times New Roman" w:hAnsi="Times New Roman" w:cs="Times New Roman"/>
          <w:sz w:val="24"/>
          <w:szCs w:val="24"/>
        </w:rPr>
      </w:pPr>
    </w:p>
    <w:p w14:paraId="6EC2A5AD" w14:textId="77777777" w:rsidR="009A3C02" w:rsidRDefault="009A3C02" w:rsidP="009A3C02">
      <w:pPr>
        <w:spacing w:after="0"/>
        <w:rPr>
          <w:rFonts w:ascii="Times New Roman" w:hAnsi="Times New Roman" w:cs="Times New Roman"/>
          <w:sz w:val="24"/>
          <w:szCs w:val="24"/>
        </w:rPr>
      </w:pPr>
      <w:r>
        <w:rPr>
          <w:rFonts w:ascii="Times New Roman" w:hAnsi="Times New Roman" w:cs="Times New Roman"/>
          <w:sz w:val="24"/>
          <w:szCs w:val="24"/>
        </w:rPr>
        <w:t>Terry Narkewicz</w:t>
      </w:r>
    </w:p>
    <w:p w14:paraId="3C5AD49C" w14:textId="77777777" w:rsidR="009A3C02" w:rsidRPr="009C7163" w:rsidRDefault="009A3C02" w:rsidP="009A3C02">
      <w:pPr>
        <w:spacing w:after="0"/>
        <w:rPr>
          <w:rFonts w:ascii="Times New Roman" w:hAnsi="Times New Roman" w:cs="Times New Roman"/>
          <w:sz w:val="24"/>
          <w:szCs w:val="24"/>
        </w:rPr>
      </w:pPr>
      <w:r>
        <w:rPr>
          <w:rFonts w:ascii="Times New Roman" w:hAnsi="Times New Roman" w:cs="Times New Roman"/>
          <w:sz w:val="24"/>
          <w:szCs w:val="24"/>
        </w:rPr>
        <w:t>Town Administrator</w:t>
      </w:r>
    </w:p>
    <w:sectPr w:rsidR="009A3C02" w:rsidRPr="009C716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Microsoft Office User" w:date="2025-04-15T14:31:00Z" w:initials="MOU">
    <w:p w14:paraId="785C3FEA" w14:textId="6BB4A90F" w:rsidR="003C6385" w:rsidRDefault="003C6385">
      <w:pPr>
        <w:pStyle w:val="CommentText"/>
      </w:pPr>
      <w:r>
        <w:rPr>
          <w:rStyle w:val="CommentReference"/>
        </w:rPr>
        <w:annotationRef/>
      </w:r>
      <w:r>
        <w:t>I’m not sure this is accurate, and don’t recall this statement being made at this meeting. I DO believe Laurie said the Arms Library team was working on this. ???</w:t>
      </w:r>
    </w:p>
  </w:comment>
  <w:comment w:id="2" w:author="Microsoft Office User" w:date="2025-04-15T14:45:00Z" w:initials="MOU">
    <w:p w14:paraId="2632879F" w14:textId="39FCA795" w:rsidR="00B25C49" w:rsidRDefault="00B25C49">
      <w:pPr>
        <w:pStyle w:val="CommentText"/>
      </w:pPr>
      <w:r>
        <w:rPr>
          <w:rStyle w:val="CommentReference"/>
        </w:rPr>
        <w:annotationRef/>
      </w:r>
      <w:r>
        <w:t>I did not check these numbers.</w:t>
      </w:r>
    </w:p>
  </w:comment>
  <w:comment w:id="3" w:author="Microsoft Office User" w:date="2025-04-15T14:36:00Z" w:initials="MOU">
    <w:p w14:paraId="06ED799B" w14:textId="0B8C055D" w:rsidR="003C6385" w:rsidRDefault="003C6385">
      <w:pPr>
        <w:pStyle w:val="CommentText"/>
      </w:pPr>
      <w:r>
        <w:rPr>
          <w:rStyle w:val="CommentReference"/>
        </w:rPr>
        <w:annotationRef/>
      </w:r>
      <w:r>
        <w:t xml:space="preserve">Please check that this was your intended meaning. That’s what I thought.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85C3FEA" w15:done="0"/>
  <w15:commentEx w15:paraId="2632879F" w15:done="0"/>
  <w15:commentEx w15:paraId="06ED799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85C3FEA" w16cid:durableId="2BA8EC34"/>
  <w16cid:commentId w16cid:paraId="2632879F" w16cid:durableId="2BA8EF9F"/>
  <w16cid:commentId w16cid:paraId="06ED799B" w16cid:durableId="2BA8ED7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markup="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6DC"/>
    <w:rsid w:val="00052C7D"/>
    <w:rsid w:val="001370DA"/>
    <w:rsid w:val="001602D5"/>
    <w:rsid w:val="002A4FBC"/>
    <w:rsid w:val="0033027A"/>
    <w:rsid w:val="003756DC"/>
    <w:rsid w:val="003C6385"/>
    <w:rsid w:val="005E35D1"/>
    <w:rsid w:val="00632E6E"/>
    <w:rsid w:val="006850BC"/>
    <w:rsid w:val="00754C32"/>
    <w:rsid w:val="007B22FD"/>
    <w:rsid w:val="008E64F3"/>
    <w:rsid w:val="009A3C02"/>
    <w:rsid w:val="009C7163"/>
    <w:rsid w:val="00A6405A"/>
    <w:rsid w:val="00B01E3F"/>
    <w:rsid w:val="00B25C49"/>
    <w:rsid w:val="00B74C90"/>
    <w:rsid w:val="00EE1A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A3FBA"/>
  <w15:chartTrackingRefBased/>
  <w15:docId w15:val="{E9738158-C80E-440F-AC71-CC05933F5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56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C6385"/>
    <w:rPr>
      <w:sz w:val="16"/>
      <w:szCs w:val="16"/>
    </w:rPr>
  </w:style>
  <w:style w:type="paragraph" w:styleId="CommentText">
    <w:name w:val="annotation text"/>
    <w:basedOn w:val="Normal"/>
    <w:link w:val="CommentTextChar"/>
    <w:uiPriority w:val="99"/>
    <w:semiHidden/>
    <w:unhideWhenUsed/>
    <w:rsid w:val="003C6385"/>
    <w:pPr>
      <w:spacing w:line="240" w:lineRule="auto"/>
    </w:pPr>
    <w:rPr>
      <w:sz w:val="20"/>
      <w:szCs w:val="20"/>
    </w:rPr>
  </w:style>
  <w:style w:type="character" w:customStyle="1" w:styleId="CommentTextChar">
    <w:name w:val="Comment Text Char"/>
    <w:basedOn w:val="DefaultParagraphFont"/>
    <w:link w:val="CommentText"/>
    <w:uiPriority w:val="99"/>
    <w:semiHidden/>
    <w:rsid w:val="003C6385"/>
    <w:rPr>
      <w:sz w:val="20"/>
      <w:szCs w:val="20"/>
    </w:rPr>
  </w:style>
  <w:style w:type="paragraph" w:styleId="CommentSubject">
    <w:name w:val="annotation subject"/>
    <w:basedOn w:val="CommentText"/>
    <w:next w:val="CommentText"/>
    <w:link w:val="CommentSubjectChar"/>
    <w:uiPriority w:val="99"/>
    <w:semiHidden/>
    <w:unhideWhenUsed/>
    <w:rsid w:val="003C6385"/>
    <w:rPr>
      <w:b/>
      <w:bCs/>
    </w:rPr>
  </w:style>
  <w:style w:type="character" w:customStyle="1" w:styleId="CommentSubjectChar">
    <w:name w:val="Comment Subject Char"/>
    <w:basedOn w:val="CommentTextChar"/>
    <w:link w:val="CommentSubject"/>
    <w:uiPriority w:val="99"/>
    <w:semiHidden/>
    <w:rsid w:val="003C6385"/>
    <w:rPr>
      <w:b/>
      <w:bCs/>
      <w:sz w:val="20"/>
      <w:szCs w:val="20"/>
    </w:rPr>
  </w:style>
  <w:style w:type="paragraph" w:styleId="BalloonText">
    <w:name w:val="Balloon Text"/>
    <w:basedOn w:val="Normal"/>
    <w:link w:val="BalloonTextChar"/>
    <w:uiPriority w:val="99"/>
    <w:semiHidden/>
    <w:unhideWhenUsed/>
    <w:rsid w:val="003C6385"/>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C6385"/>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4772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875</Words>
  <Characters>4988</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Administrator</dc:creator>
  <cp:keywords/>
  <dc:description/>
  <cp:lastModifiedBy>Town Administrator</cp:lastModifiedBy>
  <cp:revision>2</cp:revision>
  <dcterms:created xsi:type="dcterms:W3CDTF">2025-04-15T18:59:00Z</dcterms:created>
  <dcterms:modified xsi:type="dcterms:W3CDTF">2025-04-15T18:59:00Z</dcterms:modified>
</cp:coreProperties>
</file>