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June 3,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3379A" w:rsidRDefault="0013379A" w:rsidP="00EC657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EC657C" w:rsidRPr="00035D31" w:rsidRDefault="00EC657C" w:rsidP="00EC657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13379A">
        <w:fldChar w:fldCharType="begin"/>
      </w:r>
      <w:r w:rsidR="0013379A">
        <w:instrText xml:space="preserve"> HYPERLINK "https://us02web.zoom.us/j/3590583442" </w:instrText>
      </w:r>
      <w:r w:rsidR="0013379A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13379A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20, 2024</w:t>
      </w:r>
    </w:p>
    <w:p w:rsidR="00EC657C" w:rsidRPr="00035D31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EC657C" w:rsidRPr="000F2178" w:rsidRDefault="00EC657C" w:rsidP="00EC657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Sylvia Smith &amp; Christine Baronas RE: West County Senior Service District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Tanya Campbell,</w:t>
      </w:r>
      <w:r w:rsidR="00C4102D">
        <w:rPr>
          <w:rFonts w:ascii="Times New Roman" w:hAnsi="Times New Roman" w:cs="Times New Roman"/>
          <w:sz w:val="24"/>
          <w:szCs w:val="24"/>
        </w:rPr>
        <w:t xml:space="preserve"> CPA</w:t>
      </w:r>
      <w:r>
        <w:rPr>
          <w:rFonts w:ascii="Times New Roman" w:hAnsi="Times New Roman" w:cs="Times New Roman"/>
          <w:sz w:val="24"/>
          <w:szCs w:val="24"/>
        </w:rPr>
        <w:t xml:space="preserve"> Marcum, </w:t>
      </w:r>
      <w:proofErr w:type="gramStart"/>
      <w:r>
        <w:rPr>
          <w:rFonts w:ascii="Times New Roman" w:hAnsi="Times New Roman" w:cs="Times New Roman"/>
          <w:sz w:val="24"/>
          <w:szCs w:val="24"/>
        </w:rPr>
        <w:t>LLP</w:t>
      </w:r>
      <w:proofErr w:type="gramEnd"/>
      <w:r w:rsidR="00733421">
        <w:rPr>
          <w:rFonts w:ascii="Times New Roman" w:hAnsi="Times New Roman" w:cs="Times New Roman"/>
          <w:sz w:val="24"/>
          <w:szCs w:val="24"/>
        </w:rPr>
        <w:t xml:space="preserve"> &amp; Finance Committee</w:t>
      </w:r>
      <w:r>
        <w:rPr>
          <w:rFonts w:ascii="Times New Roman" w:hAnsi="Times New Roman" w:cs="Times New Roman"/>
          <w:sz w:val="24"/>
          <w:szCs w:val="24"/>
        </w:rPr>
        <w:t xml:space="preserve"> RE: FY’23 Audit</w:t>
      </w:r>
      <w:r w:rsidR="00733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57C" w:rsidRPr="00035D31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Pocket Park Use / Rules for Consideration (Tabled) </w:t>
      </w:r>
    </w:p>
    <w:p w:rsidR="008C19E4" w:rsidRDefault="008C19E4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Letter to DPU RE: Intent to Purchase Streetlights</w:t>
      </w:r>
    </w:p>
    <w:p w:rsidR="00EC657C" w:rsidRPr="00035D31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Mountain Lodge, 7 Main Street RE: One Year Lease Renewal – Senior Center</w:t>
      </w:r>
    </w:p>
    <w:p w:rsidR="00C61356" w:rsidRDefault="00C61356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Hitchcock Brewing Company, LLC RE: One Day Liquor License Requests – August </w:t>
      </w:r>
    </w:p>
    <w:p w:rsidR="00C61356" w:rsidRDefault="00C61356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11</w:t>
      </w:r>
      <w:r w:rsidRPr="00C613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August 18th</w:t>
      </w:r>
      <w:bookmarkStart w:id="0" w:name="_GoBack"/>
      <w:bookmarkEnd w:id="0"/>
    </w:p>
    <w:p w:rsidR="00C61356" w:rsidRDefault="00C61356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Regularly Scheduled Meeting: June 17, 2024</w:t>
      </w:r>
    </w:p>
    <w:p w:rsidR="00EC657C" w:rsidRPr="00035D31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C657C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657C" w:rsidRPr="00844251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EC657C" w:rsidRPr="0041266E" w:rsidRDefault="00EC657C" w:rsidP="00EC657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C657C" w:rsidRPr="00035D31" w:rsidRDefault="00EC657C" w:rsidP="00EC657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EC657C" w:rsidRDefault="00EC657C" w:rsidP="00EC657C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7C"/>
    <w:rsid w:val="0013379A"/>
    <w:rsid w:val="003D4334"/>
    <w:rsid w:val="00733421"/>
    <w:rsid w:val="008C19E4"/>
    <w:rsid w:val="00AC1C30"/>
    <w:rsid w:val="00C4102D"/>
    <w:rsid w:val="00C61356"/>
    <w:rsid w:val="00C80BEB"/>
    <w:rsid w:val="00E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F598"/>
  <w15:chartTrackingRefBased/>
  <w15:docId w15:val="{29B24080-1F75-4B41-A4E5-CCE4A832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2024-05-29T15:15:00Z</cp:lastPrinted>
  <dcterms:created xsi:type="dcterms:W3CDTF">2024-05-29T13:39:00Z</dcterms:created>
  <dcterms:modified xsi:type="dcterms:W3CDTF">2024-05-30T15:04:00Z</dcterms:modified>
</cp:coreProperties>
</file>